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8" w:rsidRDefault="00C34708">
      <w:pPr>
        <w:pStyle w:val="Nagwek"/>
        <w:rPr>
          <w:rFonts w:ascii="Times New Roman" w:hAnsi="Times New Roman" w:cs="Times New Roman"/>
        </w:rPr>
      </w:pPr>
    </w:p>
    <w:p w:rsidR="00C34708" w:rsidRDefault="00C34708">
      <w:pPr>
        <w:pStyle w:val="Nagwek"/>
        <w:rPr>
          <w:rFonts w:ascii="Times New Roman" w:hAnsi="Times New Roman" w:cs="Times New Roman"/>
        </w:rPr>
      </w:pPr>
    </w:p>
    <w:p w:rsidR="00C34708" w:rsidRDefault="00793005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……………………., dn. ………………..</w:t>
      </w:r>
    </w:p>
    <w:p w:rsidR="00C34708" w:rsidRDefault="00793005">
      <w:pPr>
        <w:pStyle w:val="Nagwe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(pieczęć wykonawcy)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(miejscowość)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(data)</w:t>
      </w:r>
    </w:p>
    <w:p w:rsidR="00C34708" w:rsidRDefault="00C34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708" w:rsidRDefault="00793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C34708" w:rsidRDefault="007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zamówienia zgodnie z zapytaniem ofertowym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/ZD/2022 za cenę:</w:t>
      </w:r>
    </w:p>
    <w:p w:rsidR="00C34708" w:rsidRDefault="00C34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735"/>
        <w:gridCol w:w="1365"/>
        <w:gridCol w:w="675"/>
        <w:gridCol w:w="1485"/>
        <w:gridCol w:w="1575"/>
        <w:gridCol w:w="1080"/>
        <w:gridCol w:w="1650"/>
      </w:tblGrid>
      <w:tr w:rsidR="00C3470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 jednostkowa</w:t>
            </w:r>
          </w:p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34708">
        <w:trPr>
          <w:trHeight w:val="59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Światło chemiczne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 Light, Cyalume 15 cm,  kolor czerwony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rPr>
          <w:trHeight w:val="61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Światło chemiczne Snap Light, Cyalume 15 cm, kolor zielony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pl-PL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rPr>
          <w:trHeight w:val="61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Światło chemiczne Snap Light, Cyalume 15 cm, kolor żółty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Staza taktyczna CAT 7 GEN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CAT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® Combat Application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Tourniquet ®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producent: C-A-T Resources. LLC 483 Lakeshore Pkwy, Rock Hill, SC 29730, Stany Zjednoczone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izraelski FCP 01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color w:val="000000"/>
              </w:rPr>
              <w:t>Emergency Bandage, 4’’ Hemorrhage Control Bandage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bandaż 10 cm x 4,5 m z podściółką opatrunkową 10 cm x 18 cm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izraelski FCP 09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The Emergency Bandage, 8’’ Abdominal/Large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Wound Area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Bandage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bandaż 20 cm x 4,5 m z podściółką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opatrunkową 30 cm x 30 cm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rPr>
          <w:trHeight w:val="50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Opatrunek hemostatyczny Celox Gauze 10 ft (7,6 cm x 3m)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rPr>
          <w:trHeight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Opatrunek hemostatyczny Celox Granules (15 g)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Olaes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® Modular Bandage – 4”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bandaż 10 cm x 1,2 m z podściółką opatrunkową 10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cm x 15 cm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Olaes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® Modular Bandage – 6”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bandaż 15 cm x 1,2 m z podściółką opatrunkową 15 cm x 15 cm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Olaes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bCs/>
                <w:color w:val="000000"/>
              </w:rPr>
              <w:t>Blast Bandage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C9211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bandaż szer 10 cm  z podściółką opatrunkową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20”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x 20”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Opatrunek wentylowy HyFin Vent Chest Seal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Featuring Three Channel Vent Design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North American Rescue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Opatrunek okluzyjny HyFin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® Chest Seal Individual 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Occlusive dressing for open chest wounds</w:t>
            </w:r>
          </w:p>
          <w:p w:rsidR="00C34708" w:rsidRDefault="007930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North American Rescue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4708">
        <w:tc>
          <w:tcPr>
            <w:tcW w:w="94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</w:t>
            </w:r>
          </w:p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netto: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:rsidR="00C34708" w:rsidRDefault="007930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08" w:rsidRDefault="00C34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34708" w:rsidRDefault="00C34708">
      <w:pPr>
        <w:rPr>
          <w:rFonts w:ascii="Times New Roman" w:hAnsi="Times New Roman" w:cs="Times New Roman"/>
          <w:sz w:val="24"/>
          <w:szCs w:val="24"/>
        </w:rPr>
      </w:pPr>
    </w:p>
    <w:p w:rsidR="00C34708" w:rsidRDefault="00246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formularzem informacyjnym RODO stanowiącym załącznik do zapytania ofertowego </w:t>
      </w:r>
      <w:bookmarkStart w:id="0" w:name="_GoBack"/>
      <w:bookmarkEnd w:id="0"/>
    </w:p>
    <w:p w:rsidR="00C34708" w:rsidRDefault="0079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C34708" w:rsidRDefault="00C34708">
      <w:pPr>
        <w:rPr>
          <w:rFonts w:ascii="Times New Roman" w:hAnsi="Times New Roman" w:cs="Times New Roman"/>
          <w:sz w:val="24"/>
          <w:szCs w:val="24"/>
        </w:rPr>
      </w:pPr>
    </w:p>
    <w:p w:rsidR="00C34708" w:rsidRDefault="00C34708">
      <w:pPr>
        <w:rPr>
          <w:rFonts w:ascii="Times New Roman" w:hAnsi="Times New Roman" w:cs="Times New Roman"/>
          <w:sz w:val="24"/>
          <w:szCs w:val="24"/>
        </w:rPr>
      </w:pPr>
    </w:p>
    <w:p w:rsidR="00C34708" w:rsidRDefault="00C34708">
      <w:pPr>
        <w:rPr>
          <w:rFonts w:ascii="Times New Roman" w:hAnsi="Times New Roman" w:cs="Times New Roman"/>
          <w:sz w:val="24"/>
          <w:szCs w:val="24"/>
        </w:rPr>
      </w:pPr>
    </w:p>
    <w:p w:rsidR="00C34708" w:rsidRDefault="00793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34708" w:rsidRDefault="0079300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C34708">
      <w:pgSz w:w="16838" w:h="11906" w:orient="landscape"/>
      <w:pgMar w:top="1174" w:right="1417" w:bottom="1421" w:left="1417" w:header="46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05" w:rsidRDefault="00793005">
      <w:pPr>
        <w:spacing w:after="0" w:line="240" w:lineRule="auto"/>
      </w:pPr>
      <w:r>
        <w:separator/>
      </w:r>
    </w:p>
  </w:endnote>
  <w:endnote w:type="continuationSeparator" w:id="0">
    <w:p w:rsidR="00793005" w:rsidRDefault="007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05" w:rsidRDefault="00793005">
      <w:pPr>
        <w:spacing w:after="0" w:line="240" w:lineRule="auto"/>
      </w:pPr>
      <w:r>
        <w:separator/>
      </w:r>
    </w:p>
  </w:footnote>
  <w:footnote w:type="continuationSeparator" w:id="0">
    <w:p w:rsidR="00793005" w:rsidRDefault="0079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08"/>
    <w:rsid w:val="00246EC0"/>
    <w:rsid w:val="00793005"/>
    <w:rsid w:val="00C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AD89-D133-46F2-B63C-60E4BB27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622E"/>
  </w:style>
  <w:style w:type="character" w:customStyle="1" w:styleId="StopkaZnak">
    <w:name w:val="Stopka Znak"/>
    <w:basedOn w:val="Domylnaczcionkaakapitu"/>
    <w:link w:val="Stopka"/>
    <w:uiPriority w:val="99"/>
    <w:qFormat/>
    <w:rsid w:val="002A622E"/>
  </w:style>
  <w:style w:type="paragraph" w:styleId="Nagwek">
    <w:name w:val="header"/>
    <w:basedOn w:val="Normalny"/>
    <w:next w:val="Tekstpodstawow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A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dcterms:created xsi:type="dcterms:W3CDTF">2022-01-05T12:33:00Z</dcterms:created>
  <dcterms:modified xsi:type="dcterms:W3CDTF">2022-01-05T12:33:00Z</dcterms:modified>
  <dc:language>pl-PL</dc:language>
</cp:coreProperties>
</file>